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EE30" w14:textId="576DDEBE" w:rsidR="00637EED" w:rsidRPr="00637EED" w:rsidRDefault="00637EED" w:rsidP="00A71590">
      <w:pPr>
        <w:jc w:val="center"/>
        <w:rPr>
          <w:rFonts w:cs="Arial"/>
          <w:b/>
          <w:bCs/>
          <w:sz w:val="32"/>
          <w:szCs w:val="32"/>
          <w:rtl/>
          <w:lang w:bidi="ar-IQ"/>
        </w:rPr>
      </w:pPr>
      <w:r w:rsidRPr="00637EED">
        <w:rPr>
          <w:rFonts w:cs="Arial" w:hint="cs"/>
          <w:b/>
          <w:bCs/>
          <w:sz w:val="32"/>
          <w:szCs w:val="32"/>
          <w:rtl/>
          <w:lang w:bidi="ar-IQ"/>
        </w:rPr>
        <w:t>محضر اجتماع لجنة خطة التحسين</w:t>
      </w:r>
    </w:p>
    <w:p w14:paraId="1C98F6BD" w14:textId="4F90352C" w:rsidR="00637EED" w:rsidRPr="005F457F" w:rsidRDefault="00637EED" w:rsidP="00A71590">
      <w:pPr>
        <w:jc w:val="center"/>
        <w:rPr>
          <w:b/>
          <w:bCs/>
          <w:sz w:val="32"/>
          <w:szCs w:val="32"/>
          <w:lang w:bidi="ar-IQ"/>
        </w:rPr>
      </w:pPr>
      <w:r w:rsidRPr="005F457F">
        <w:rPr>
          <w:rFonts w:hint="cs"/>
          <w:b/>
          <w:bCs/>
          <w:sz w:val="32"/>
          <w:szCs w:val="32"/>
          <w:rtl/>
          <w:lang w:bidi="ar-IQ"/>
        </w:rPr>
        <w:t>قسم علوم الحاسبات والذكاء الاصطناعي</w:t>
      </w:r>
    </w:p>
    <w:p w14:paraId="7FB634CB" w14:textId="571F134F" w:rsidR="00637EED" w:rsidRPr="00637EED" w:rsidRDefault="00637EED" w:rsidP="005F457F">
      <w:pPr>
        <w:jc w:val="right"/>
        <w:rPr>
          <w:sz w:val="32"/>
          <w:szCs w:val="32"/>
          <w:lang w:bidi="ar-IQ"/>
        </w:rPr>
      </w:pPr>
      <w:r w:rsidRPr="00637EED">
        <w:rPr>
          <w:rFonts w:cs="Arial"/>
          <w:sz w:val="32"/>
          <w:szCs w:val="32"/>
          <w:rtl/>
          <w:lang w:bidi="ar-IQ"/>
        </w:rPr>
        <w:t xml:space="preserve">محضر الاجتماع رقم </w:t>
      </w:r>
      <w:r>
        <w:rPr>
          <w:rFonts w:cs="Arial" w:hint="cs"/>
          <w:sz w:val="32"/>
          <w:szCs w:val="32"/>
          <w:rtl/>
          <w:lang w:bidi="ar-IQ"/>
        </w:rPr>
        <w:t>(1)</w:t>
      </w:r>
    </w:p>
    <w:p w14:paraId="0C143B1F" w14:textId="7F1A0B6E" w:rsidR="00637EED" w:rsidRPr="00637EED" w:rsidRDefault="00637EED" w:rsidP="005F457F">
      <w:pPr>
        <w:jc w:val="right"/>
        <w:rPr>
          <w:sz w:val="32"/>
          <w:szCs w:val="32"/>
          <w:lang w:bidi="ar-IQ"/>
        </w:rPr>
      </w:pPr>
      <w:proofErr w:type="gramStart"/>
      <w:r w:rsidRPr="00637EED">
        <w:rPr>
          <w:rFonts w:cs="Arial"/>
          <w:sz w:val="32"/>
          <w:szCs w:val="32"/>
          <w:rtl/>
          <w:lang w:bidi="ar-IQ"/>
        </w:rPr>
        <w:t>التاريخ</w:t>
      </w:r>
      <w:r>
        <w:rPr>
          <w:rFonts w:cs="Arial" w:hint="cs"/>
          <w:sz w:val="32"/>
          <w:szCs w:val="32"/>
          <w:rtl/>
          <w:lang w:bidi="ar-IQ"/>
        </w:rPr>
        <w:t xml:space="preserve">:  </w:t>
      </w:r>
      <w:r w:rsidR="00EB41DE">
        <w:rPr>
          <w:rFonts w:cs="Arial" w:hint="cs"/>
          <w:sz w:val="32"/>
          <w:szCs w:val="32"/>
          <w:rtl/>
          <w:lang w:bidi="ar-IQ"/>
        </w:rPr>
        <w:t>7</w:t>
      </w:r>
      <w:proofErr w:type="gramEnd"/>
      <w:r>
        <w:rPr>
          <w:rFonts w:cs="Arial" w:hint="cs"/>
          <w:sz w:val="32"/>
          <w:szCs w:val="32"/>
          <w:rtl/>
          <w:lang w:bidi="ar-IQ"/>
        </w:rPr>
        <w:t>/</w:t>
      </w:r>
      <w:r w:rsidR="00EB41DE">
        <w:rPr>
          <w:rFonts w:cs="Arial" w:hint="cs"/>
          <w:sz w:val="32"/>
          <w:szCs w:val="32"/>
          <w:rtl/>
          <w:lang w:bidi="ar-IQ"/>
        </w:rPr>
        <w:t>10</w:t>
      </w:r>
      <w:r>
        <w:rPr>
          <w:rFonts w:cs="Arial" w:hint="cs"/>
          <w:sz w:val="32"/>
          <w:szCs w:val="32"/>
          <w:rtl/>
          <w:lang w:bidi="ar-IQ"/>
        </w:rPr>
        <w:t>/2024</w:t>
      </w:r>
    </w:p>
    <w:p w14:paraId="6E9738CC" w14:textId="178897D8" w:rsidR="00637EED" w:rsidRDefault="00637EED" w:rsidP="005F457F">
      <w:pPr>
        <w:jc w:val="right"/>
        <w:rPr>
          <w:rFonts w:cs="Arial"/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الوقت: الساعة العاشرة صباحاً</w:t>
      </w:r>
    </w:p>
    <w:p w14:paraId="5AA91E40" w14:textId="77777777" w:rsidR="005F457F" w:rsidRPr="00637EED" w:rsidRDefault="005F457F" w:rsidP="005F457F">
      <w:pPr>
        <w:jc w:val="both"/>
        <w:rPr>
          <w:sz w:val="32"/>
          <w:szCs w:val="32"/>
          <w:lang w:bidi="ar-IQ"/>
        </w:rPr>
      </w:pPr>
    </w:p>
    <w:p w14:paraId="5F7D65D6" w14:textId="243685FE" w:rsidR="00637EED" w:rsidRPr="00B31EB2" w:rsidRDefault="00A71590" w:rsidP="00A71590">
      <w:pPr>
        <w:bidi/>
        <w:jc w:val="mediumKashida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       </w:t>
      </w:r>
      <w:r w:rsidR="00A163DD">
        <w:rPr>
          <w:rFonts w:cs="Arial" w:hint="cs"/>
          <w:sz w:val="32"/>
          <w:szCs w:val="32"/>
          <w:rtl/>
          <w:lang w:bidi="ar-IQ"/>
        </w:rPr>
        <w:t xml:space="preserve">اجتمعت لجنة كتابة خطة التحسين في قسم علوم الحاسبات والذكاء الاصطناعي </w:t>
      </w:r>
      <w:r>
        <w:rPr>
          <w:rFonts w:cs="Arial" w:hint="cs"/>
          <w:sz w:val="32"/>
          <w:szCs w:val="32"/>
          <w:rtl/>
          <w:lang w:bidi="ar-IQ"/>
        </w:rPr>
        <w:t xml:space="preserve">المشكلة بموجب الأمر الإداري ذي العدد 7/54/852 في 26/3/2024 , </w:t>
      </w:r>
      <w:r w:rsidR="00A163DD">
        <w:rPr>
          <w:rFonts w:cs="Arial" w:hint="cs"/>
          <w:sz w:val="32"/>
          <w:szCs w:val="32"/>
          <w:rtl/>
          <w:lang w:bidi="ar-IQ"/>
        </w:rPr>
        <w:t xml:space="preserve">لمناقشة نقاط القوة والضعف للمعايير كافة، وبعد الاطلاع على كافة النقاط </w:t>
      </w:r>
      <w:r>
        <w:rPr>
          <w:rFonts w:cs="Arial" w:hint="cs"/>
          <w:sz w:val="32"/>
          <w:szCs w:val="32"/>
          <w:rtl/>
          <w:lang w:bidi="ar-IQ"/>
        </w:rPr>
        <w:t xml:space="preserve">والمتطلبات التي ترتبط بتحقيقها, </w:t>
      </w:r>
      <w:r w:rsidR="00A163DD">
        <w:rPr>
          <w:rFonts w:cs="Arial" w:hint="cs"/>
          <w:sz w:val="32"/>
          <w:szCs w:val="32"/>
          <w:rtl/>
          <w:lang w:bidi="ar-IQ"/>
        </w:rPr>
        <w:t xml:space="preserve">توصلت اللجنة إلى أن نسب الإنجاز لبعض المعايير تطلب </w:t>
      </w:r>
      <w:r>
        <w:rPr>
          <w:rFonts w:cs="Arial" w:hint="cs"/>
          <w:sz w:val="32"/>
          <w:szCs w:val="32"/>
          <w:rtl/>
          <w:lang w:bidi="ar-IQ"/>
        </w:rPr>
        <w:t xml:space="preserve">تحقيقها مراعاة لخصوصية الإمكانات المتوافرة, والتي تتحسن بفعل العمل التضامني مراعاة لخطط التحسين وتلبية لمراحل الاعتماد الأكاديمي المرجوة , لما تمثله من تطلعات جديرة </w:t>
      </w:r>
      <w:proofErr w:type="spellStart"/>
      <w:r>
        <w:rPr>
          <w:rFonts w:cs="Arial" w:hint="cs"/>
          <w:sz w:val="32"/>
          <w:szCs w:val="32"/>
          <w:rtl/>
          <w:lang w:bidi="ar-IQ"/>
        </w:rPr>
        <w:t>بالإهتمام</w:t>
      </w:r>
      <w:proofErr w:type="spellEnd"/>
      <w:r>
        <w:rPr>
          <w:rFonts w:cs="Arial" w:hint="cs"/>
          <w:sz w:val="32"/>
          <w:szCs w:val="32"/>
          <w:rtl/>
          <w:lang w:bidi="ar-IQ"/>
        </w:rPr>
        <w:t xml:space="preserve"> لتجاوز مراحل الضعف, بما ينجز </w:t>
      </w:r>
      <w:r w:rsidR="00A163DD">
        <w:rPr>
          <w:rFonts w:cs="Arial" w:hint="cs"/>
          <w:sz w:val="32"/>
          <w:szCs w:val="32"/>
          <w:rtl/>
          <w:lang w:bidi="ar-IQ"/>
        </w:rPr>
        <w:t>معالج</w:t>
      </w:r>
      <w:r>
        <w:rPr>
          <w:rFonts w:cs="Arial" w:hint="cs"/>
          <w:sz w:val="32"/>
          <w:szCs w:val="32"/>
          <w:rtl/>
          <w:lang w:bidi="ar-IQ"/>
        </w:rPr>
        <w:t>ة</w:t>
      </w:r>
      <w:r w:rsidR="00A163DD">
        <w:rPr>
          <w:rFonts w:cs="Arial" w:hint="cs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>مناسبة لتوجهات القسم العلمي وتطلعاته, و</w:t>
      </w:r>
      <w:r w:rsidR="00A163DD">
        <w:rPr>
          <w:rFonts w:cs="Arial" w:hint="cs"/>
          <w:sz w:val="32"/>
          <w:szCs w:val="32"/>
          <w:rtl/>
          <w:lang w:bidi="ar-IQ"/>
        </w:rPr>
        <w:t>مواكبة</w:t>
      </w:r>
      <w:r w:rsidR="00A163DD" w:rsidRPr="00A163DD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>ل</w:t>
      </w:r>
      <w:r w:rsidR="00A163DD" w:rsidRPr="00637EED">
        <w:rPr>
          <w:rFonts w:cs="Arial"/>
          <w:sz w:val="32"/>
          <w:szCs w:val="32"/>
          <w:rtl/>
          <w:lang w:bidi="ar-IQ"/>
        </w:rPr>
        <w:t>معايير الاعتماد المؤسسي/البرامجي</w:t>
      </w:r>
      <w:r w:rsidR="00A163DD">
        <w:rPr>
          <w:rFonts w:cs="Arial" w:hint="cs"/>
          <w:sz w:val="32"/>
          <w:szCs w:val="32"/>
          <w:rtl/>
          <w:lang w:bidi="ar-IQ"/>
        </w:rPr>
        <w:t>.</w:t>
      </w:r>
      <w:r w:rsidR="00B31EB2">
        <w:rPr>
          <w:rFonts w:cs="Arial" w:hint="cs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>و</w:t>
      </w:r>
      <w:r w:rsidR="00637EED" w:rsidRPr="00637EED">
        <w:rPr>
          <w:rFonts w:cs="Arial"/>
          <w:sz w:val="32"/>
          <w:szCs w:val="32"/>
          <w:rtl/>
          <w:lang w:bidi="ar-IQ"/>
        </w:rPr>
        <w:t>تمت مناقشة آليات العمل السابقة وتحديد المعايير التي تحتاج إلى مزيد من التركي</w:t>
      </w:r>
      <w:r w:rsidR="00B31EB2">
        <w:rPr>
          <w:rFonts w:cs="Arial" w:hint="cs"/>
          <w:sz w:val="32"/>
          <w:szCs w:val="32"/>
          <w:rtl/>
          <w:lang w:bidi="ar-IQ"/>
        </w:rPr>
        <w:t>ز و</w:t>
      </w:r>
      <w:r w:rsidR="00637EED" w:rsidRPr="00637EED">
        <w:rPr>
          <w:rFonts w:cs="Arial"/>
          <w:sz w:val="32"/>
          <w:szCs w:val="32"/>
          <w:rtl/>
          <w:lang w:bidi="ar-IQ"/>
        </w:rPr>
        <w:t>مناقشة التحديات والعقبات</w:t>
      </w:r>
      <w:r w:rsidR="00B31EB2">
        <w:rPr>
          <w:rFonts w:cs="Arial" w:hint="cs"/>
          <w:sz w:val="32"/>
          <w:szCs w:val="32"/>
          <w:rtl/>
          <w:lang w:bidi="ar-IQ"/>
        </w:rPr>
        <w:t xml:space="preserve"> التي تواجه أعضاء اللجان الأخرى ومحاولة وضع الحلول الممكنة لها.</w:t>
      </w:r>
    </w:p>
    <w:p w14:paraId="571D4DC2" w14:textId="77777777" w:rsidR="00C76EBE" w:rsidRDefault="00C76EBE" w:rsidP="00C76EBE">
      <w:pPr>
        <w:jc w:val="right"/>
        <w:rPr>
          <w:sz w:val="32"/>
          <w:szCs w:val="32"/>
          <w:rtl/>
          <w:lang w:bidi="ar-IQ"/>
        </w:rPr>
      </w:pPr>
    </w:p>
    <w:p w14:paraId="151436E2" w14:textId="2A3890F2" w:rsidR="00C76EBE" w:rsidRDefault="00B31EB2" w:rsidP="00C76EBE">
      <w:pPr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أعضاء اللجنة:</w:t>
      </w:r>
    </w:p>
    <w:p w14:paraId="005C6C25" w14:textId="5BA45F84" w:rsidR="00B31EB2" w:rsidRPr="00B31EB2" w:rsidRDefault="00B31EB2" w:rsidP="005F457F">
      <w:pPr>
        <w:jc w:val="both"/>
        <w:rPr>
          <w:sz w:val="32"/>
          <w:szCs w:val="32"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أ.م.د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نهاد غصاب          </w:t>
      </w:r>
      <w:proofErr w:type="spellStart"/>
      <w:r>
        <w:rPr>
          <w:rFonts w:hint="cs"/>
          <w:sz w:val="32"/>
          <w:szCs w:val="32"/>
          <w:rtl/>
          <w:lang w:bidi="ar-IQ"/>
        </w:rPr>
        <w:t>م.د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علياء حميد           </w:t>
      </w:r>
      <w:proofErr w:type="spellStart"/>
      <w:r>
        <w:rPr>
          <w:rFonts w:hint="cs"/>
          <w:sz w:val="32"/>
          <w:szCs w:val="32"/>
          <w:rtl/>
          <w:lang w:bidi="ar-IQ"/>
        </w:rPr>
        <w:t>م.م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بيداء طالب         المهندسة ديار كريم</w:t>
      </w:r>
    </w:p>
    <w:sectPr w:rsidR="00B31EB2" w:rsidRPr="00B31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AC9"/>
    <w:multiLevelType w:val="hybridMultilevel"/>
    <w:tmpl w:val="FC60A748"/>
    <w:lvl w:ilvl="0" w:tplc="E6EC8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9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B3"/>
    <w:rsid w:val="003D0768"/>
    <w:rsid w:val="00402619"/>
    <w:rsid w:val="00544343"/>
    <w:rsid w:val="005A13B3"/>
    <w:rsid w:val="005F457F"/>
    <w:rsid w:val="00637EED"/>
    <w:rsid w:val="006F3BFC"/>
    <w:rsid w:val="008B4983"/>
    <w:rsid w:val="00A163DD"/>
    <w:rsid w:val="00A71590"/>
    <w:rsid w:val="00B31EB2"/>
    <w:rsid w:val="00BA25F0"/>
    <w:rsid w:val="00C07987"/>
    <w:rsid w:val="00C76EBE"/>
    <w:rsid w:val="00E03C6B"/>
    <w:rsid w:val="00EB41DE"/>
    <w:rsid w:val="00F04C83"/>
    <w:rsid w:val="00F15FA2"/>
    <w:rsid w:val="00F8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FA69"/>
  <w15:chartTrackingRefBased/>
  <w15:docId w15:val="{8B43B7FB-818E-4C01-9C12-121ABA5A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A1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1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1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1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1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1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1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1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1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A1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A1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A1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A13B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A13B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A13B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A13B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A13B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A13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A1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A1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1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A1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1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A13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13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13B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1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A13B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A1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i</cp:lastModifiedBy>
  <cp:revision>2</cp:revision>
  <dcterms:created xsi:type="dcterms:W3CDTF">2026-01-08T08:28:00Z</dcterms:created>
  <dcterms:modified xsi:type="dcterms:W3CDTF">2026-01-08T08:28:00Z</dcterms:modified>
</cp:coreProperties>
</file>